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F6" w:rsidRPr="009012F6" w:rsidRDefault="009012F6" w:rsidP="009012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012F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 1 января 2020 года меняется порядок бесплатного обеспечения специализированным питанием беременных женщин и детей в возрасте до 3-х лет</w:t>
      </w:r>
    </w:p>
    <w:p w:rsidR="009012F6" w:rsidRPr="009012F6" w:rsidRDefault="009012F6" w:rsidP="009012F6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изменениями действующего законодательства Республики Башкортостан с 01 января 2020 года вступают в силу изменения, согласно которым бесплатное обеспечение беременных женщин и кормящих матерей, относящихся к категории малоимущих, специализированным питанием, а также детей в возрасте до 3-х лет из семей, относящихся к категории малоимущих, сухими адаптированными смесями, сухими кашами, а также специализированными молочными продуктами детского питания, будет осуществлять</w:t>
      </w:r>
      <w:proofErr w:type="gramEnd"/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 РБ «Молочная кухня».</w:t>
      </w:r>
    </w:p>
    <w:p w:rsidR="009012F6" w:rsidRPr="009012F6" w:rsidRDefault="009012F6" w:rsidP="009012F6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012F6">
        <w:rPr>
          <w:rFonts w:ascii="Times New Roman" w:eastAsia="Times New Roman" w:hAnsi="Times New Roman" w:cs="Times New Roman"/>
          <w:lang w:eastAsia="ru-RU"/>
        </w:rPr>
        <w:t>Обеспечение вышеуказанных категорий граждан будет осуществляться на основании соответствующих договоров при предоставлении получателями следующих документов:</w:t>
      </w:r>
    </w:p>
    <w:p w:rsidR="009012F6" w:rsidRPr="009012F6" w:rsidRDefault="009012F6" w:rsidP="009012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кормящих матерей:</w:t>
      </w:r>
    </w:p>
    <w:p w:rsidR="009012F6" w:rsidRPr="009012F6" w:rsidRDefault="009012F6" w:rsidP="009012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Справка врача-педиатра (фельдшера), подтверждающая факт грудного или смешанного вскармливания ребенка, выданная не позднее, чем за 3 месяца до даты предъявления;</w:t>
      </w:r>
    </w:p>
    <w:p w:rsidR="009012F6" w:rsidRPr="009012F6" w:rsidRDefault="009012F6" w:rsidP="009012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Оригинал для обозрения и копию паспорта;</w:t>
      </w:r>
    </w:p>
    <w:p w:rsidR="009012F6" w:rsidRPr="009012F6" w:rsidRDefault="009012F6" w:rsidP="009012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регистрацию заявителя по месту жительства в Республике Башкортостан, полученный не позднее 10 дней до даты предъявления;</w:t>
      </w:r>
    </w:p>
    <w:p w:rsidR="009012F6" w:rsidRPr="009012F6" w:rsidRDefault="009012F6" w:rsidP="009012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Справка, выданная филиалом (отделом филиала) государственного казенного учреждения Республиканский центр социальной поддержки населения</w:t>
      </w:r>
      <w:proofErr w:type="gramStart"/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подтверждающая отнесение семьи кормящей матери к категории малоимущих;</w:t>
      </w:r>
    </w:p>
    <w:p w:rsidR="009012F6" w:rsidRPr="009012F6" w:rsidRDefault="009012F6" w:rsidP="009012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докумен</w:t>
      </w:r>
      <w:proofErr w:type="gramStart"/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подтверждающий(-</w:t>
      </w:r>
      <w:proofErr w:type="spellStart"/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личность и полномочия законного представителя получателя услуги (если документы представляются представителем).</w:t>
      </w:r>
    </w:p>
    <w:p w:rsidR="009012F6" w:rsidRDefault="009012F6" w:rsidP="009012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Заявление на получение продуктов специализированного питания для кормящих матерей (установленной формы)</w:t>
      </w:r>
    </w:p>
    <w:p w:rsidR="009012F6" w:rsidRPr="009012F6" w:rsidRDefault="009012F6" w:rsidP="009012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2F6" w:rsidRDefault="009012F6" w:rsidP="009012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12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детей в возрасте до 3-лет:</w:t>
      </w:r>
    </w:p>
    <w:p w:rsidR="009012F6" w:rsidRPr="009012F6" w:rsidRDefault="009012F6" w:rsidP="009012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012F6" w:rsidRPr="009012F6" w:rsidRDefault="009012F6" w:rsidP="009012F6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Справка участкового врача-педиатра (фельдшера) по месту амбулаторного учета ребенка о наличии медицинских показаний к обеспечению специализированными продуктами питания, с указанием характера вскармливания для детей первого года жизни, выданная не позднее, чем за 6 месяцев до даты предъявления;</w:t>
      </w:r>
    </w:p>
    <w:p w:rsidR="009012F6" w:rsidRPr="009012F6" w:rsidRDefault="009012F6" w:rsidP="009012F6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Оригинал (для обозрения) и копию свидетельства о рождении ребенка;</w:t>
      </w:r>
    </w:p>
    <w:p w:rsidR="009012F6" w:rsidRPr="009012F6" w:rsidRDefault="009012F6" w:rsidP="009012F6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Справка, выданная филиалом (отделом филиала) государственного казенного учреждения Республиканский центр социальной поддержки населения, подтверждающая отнесение семьи, имеющей ребенка (детей) в возрасте до трех лет, к категории малоимущих;</w:t>
      </w:r>
    </w:p>
    <w:p w:rsidR="009012F6" w:rsidRPr="009012F6" w:rsidRDefault="009012F6" w:rsidP="009012F6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Документ, подтверждающий регистрацию ребенка по месту жительства в Республике Башкортостан, полученный не позднее 10 дней до даты предъявления;</w:t>
      </w:r>
    </w:p>
    <w:p w:rsidR="009012F6" w:rsidRPr="009012F6" w:rsidRDefault="009012F6" w:rsidP="009012F6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5.Оригинал (для обозрения) и копию документ</w:t>
      </w:r>
      <w:proofErr w:type="gramStart"/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подтверждающего(-их) личность и полномочия родителя (законного представителя) ребенка.</w:t>
      </w:r>
    </w:p>
    <w:p w:rsidR="009012F6" w:rsidRPr="009012F6" w:rsidRDefault="009012F6" w:rsidP="009012F6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Заявление на получение продуктов детского питания (установленной формы).</w:t>
      </w:r>
    </w:p>
    <w:p w:rsidR="009012F6" w:rsidRPr="009012F6" w:rsidRDefault="009012F6" w:rsidP="009012F6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адресами пунктов для заключения договоров, графиком их работы, а также перечнем документов, необходимых для заключения договоров, также можно ознакомиться на сайте ГАУ РБ «Молочная кухня» по адресу: </w:t>
      </w:r>
      <w:proofErr w:type="spellStart"/>
      <w:r w:rsidRPr="009012F6">
        <w:rPr>
          <w:rFonts w:ascii="Times New Roman" w:eastAsia="Times New Roman" w:hAnsi="Times New Roman" w:cs="Times New Roman"/>
          <w:sz w:val="24"/>
          <w:szCs w:val="24"/>
          <w:lang w:eastAsia="ru-RU"/>
        </w:rPr>
        <w:t>www.milkrb.ru</w:t>
      </w:r>
      <w:proofErr w:type="spellEnd"/>
    </w:p>
    <w:p w:rsidR="0018153C" w:rsidRDefault="0018153C" w:rsidP="009012F6">
      <w:pPr>
        <w:spacing w:line="240" w:lineRule="auto"/>
        <w:ind w:firstLine="284"/>
        <w:jc w:val="both"/>
      </w:pPr>
    </w:p>
    <w:sectPr w:rsidR="0018153C" w:rsidSect="009012F6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12F6"/>
    <w:rsid w:val="0013187D"/>
    <w:rsid w:val="0018153C"/>
    <w:rsid w:val="008A0873"/>
    <w:rsid w:val="009012F6"/>
    <w:rsid w:val="009B0613"/>
    <w:rsid w:val="00AE1205"/>
    <w:rsid w:val="00B64FEF"/>
    <w:rsid w:val="00C2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3C"/>
  </w:style>
  <w:style w:type="paragraph" w:styleId="1">
    <w:name w:val="heading 1"/>
    <w:basedOn w:val="a"/>
    <w:link w:val="10"/>
    <w:uiPriority w:val="9"/>
    <w:qFormat/>
    <w:rsid w:val="00901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2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9012F6"/>
  </w:style>
  <w:style w:type="paragraph" w:styleId="a3">
    <w:name w:val="Normal (Web)"/>
    <w:basedOn w:val="a"/>
    <w:uiPriority w:val="99"/>
    <w:semiHidden/>
    <w:unhideWhenUsed/>
    <w:rsid w:val="0090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5-DK</dc:creator>
  <cp:lastModifiedBy>5-DK</cp:lastModifiedBy>
  <cp:revision>1</cp:revision>
  <dcterms:created xsi:type="dcterms:W3CDTF">2020-08-14T07:30:00Z</dcterms:created>
  <dcterms:modified xsi:type="dcterms:W3CDTF">2020-08-14T07:33:00Z</dcterms:modified>
</cp:coreProperties>
</file>